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71" w:rsidRDefault="00FF0271" w:rsidP="00FF0271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Право возвращения части страховки за досрочное погашение</w:t>
      </w:r>
      <w:r w:rsidRPr="00FF0271">
        <w:rPr>
          <w:rStyle w:val="a4"/>
          <w:color w:val="000000"/>
          <w:sz w:val="28"/>
          <w:szCs w:val="28"/>
        </w:rPr>
        <w:t xml:space="preserve"> кредита</w:t>
      </w:r>
    </w:p>
    <w:p w:rsidR="00FF0271" w:rsidRPr="00FF0271" w:rsidRDefault="00FF0271" w:rsidP="00FF0271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FF0271" w:rsidRPr="00FF0271" w:rsidRDefault="00FF0271" w:rsidP="00FF027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0271">
        <w:rPr>
          <w:color w:val="000000"/>
          <w:sz w:val="28"/>
          <w:szCs w:val="28"/>
        </w:rPr>
        <w:t xml:space="preserve">Федеральным законом от 27 декабря 2019 г. N 483-ФЗ "О внесении изменений в </w:t>
      </w:r>
      <w:proofErr w:type="spellStart"/>
      <w:r w:rsidRPr="00FF0271">
        <w:rPr>
          <w:color w:val="000000"/>
          <w:sz w:val="28"/>
          <w:szCs w:val="28"/>
        </w:rPr>
        <w:t>ст.ст</w:t>
      </w:r>
      <w:proofErr w:type="spellEnd"/>
      <w:r w:rsidRPr="00FF0271">
        <w:rPr>
          <w:color w:val="000000"/>
          <w:sz w:val="28"/>
          <w:szCs w:val="28"/>
        </w:rPr>
        <w:t xml:space="preserve">. 7, 11 Федерального закона </w:t>
      </w:r>
      <w:r>
        <w:rPr>
          <w:color w:val="000000"/>
          <w:sz w:val="28"/>
          <w:szCs w:val="28"/>
        </w:rPr>
        <w:t>«</w:t>
      </w:r>
      <w:r w:rsidRPr="00FF0271">
        <w:rPr>
          <w:color w:val="000000"/>
          <w:sz w:val="28"/>
          <w:szCs w:val="28"/>
        </w:rPr>
        <w:t>О потребительском кредите (займе)</w:t>
      </w:r>
      <w:r>
        <w:rPr>
          <w:color w:val="000000"/>
          <w:sz w:val="28"/>
          <w:szCs w:val="28"/>
        </w:rPr>
        <w:t>»</w:t>
      </w:r>
      <w:r w:rsidRPr="00FF0271">
        <w:rPr>
          <w:color w:val="000000"/>
          <w:sz w:val="28"/>
          <w:szCs w:val="28"/>
        </w:rPr>
        <w:t xml:space="preserve"> и ст. 9.1 Федерального закона </w:t>
      </w:r>
      <w:r>
        <w:rPr>
          <w:color w:val="000000"/>
          <w:sz w:val="28"/>
          <w:szCs w:val="28"/>
        </w:rPr>
        <w:t>«</w:t>
      </w:r>
      <w:r w:rsidRPr="00FF027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ипотеке (залоге недвижимости)»</w:t>
      </w:r>
      <w:r w:rsidRPr="00FF0271">
        <w:rPr>
          <w:color w:val="000000"/>
          <w:sz w:val="28"/>
          <w:szCs w:val="28"/>
        </w:rPr>
        <w:t xml:space="preserve"> внесены изменения в законодательство о займах.</w:t>
      </w:r>
    </w:p>
    <w:p w:rsidR="00FF0271" w:rsidRDefault="00FF0271" w:rsidP="00FF027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0271">
        <w:rPr>
          <w:color w:val="000000"/>
          <w:sz w:val="28"/>
          <w:szCs w:val="28"/>
        </w:rPr>
        <w:t>Законодательно установлено, что при досрочном погашении кредита можно будет возвращать часть страховки.</w:t>
      </w:r>
    </w:p>
    <w:p w:rsidR="00FF0271" w:rsidRPr="00FF0271" w:rsidRDefault="00FF0271" w:rsidP="00FF027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0271">
        <w:rPr>
          <w:color w:val="000000"/>
          <w:sz w:val="28"/>
          <w:szCs w:val="28"/>
        </w:rPr>
        <w:t>При досрочном погашении кредита заемщики смогут претендовать на возврат части премии по договорам страхования. Установлен срок реализации данного права, не превышающий семи рабочих дней со дня получения кредитором заявления заемщика.</w:t>
      </w:r>
    </w:p>
    <w:p w:rsidR="00FF0271" w:rsidRPr="00FF0271" w:rsidRDefault="00FF0271" w:rsidP="00FF027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0271">
        <w:rPr>
          <w:color w:val="000000"/>
          <w:sz w:val="28"/>
          <w:szCs w:val="28"/>
        </w:rPr>
        <w:t>В случае отказа заемщика, являющегося страхователем, от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страхования.</w:t>
      </w:r>
    </w:p>
    <w:p w:rsidR="00FF0271" w:rsidRDefault="00FF0271" w:rsidP="00FF027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0271">
        <w:rPr>
          <w:color w:val="000000"/>
          <w:sz w:val="28"/>
          <w:szCs w:val="28"/>
        </w:rPr>
        <w:t>При заключении договоров страхования заемщик должен получить всю информацию об этой услуге.</w:t>
      </w:r>
    </w:p>
    <w:p w:rsidR="00FF0271" w:rsidRDefault="00FF0271" w:rsidP="00FF027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0271">
        <w:rPr>
          <w:color w:val="000000"/>
          <w:sz w:val="28"/>
          <w:szCs w:val="28"/>
        </w:rPr>
        <w:t>Федеральный закон вступает в силу с 1 сентября 2020 г.</w:t>
      </w:r>
    </w:p>
    <w:p w:rsidR="00FF0271" w:rsidRDefault="00FF0271" w:rsidP="00FF02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0271" w:rsidRPr="00FF0271" w:rsidRDefault="0088745E" w:rsidP="00FF02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Шумакова М.В.</w:t>
      </w:r>
    </w:p>
    <w:p w:rsidR="00627E85" w:rsidRDefault="0088745E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8"/>
    <w:rsid w:val="00566948"/>
    <w:rsid w:val="0088745E"/>
    <w:rsid w:val="009334D3"/>
    <w:rsid w:val="00F54920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2020-01-30T14:06:00Z</dcterms:created>
  <dcterms:modified xsi:type="dcterms:W3CDTF">2020-01-30T14:23:00Z</dcterms:modified>
</cp:coreProperties>
</file>