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П</w:t>
      </w:r>
      <w:r w:rsidRPr="00891920">
        <w:rPr>
          <w:rStyle w:val="a4"/>
          <w:color w:val="000000"/>
          <w:sz w:val="28"/>
          <w:szCs w:val="28"/>
        </w:rPr>
        <w:t>равила гос</w:t>
      </w:r>
      <w:r>
        <w:rPr>
          <w:rStyle w:val="a4"/>
          <w:color w:val="000000"/>
          <w:sz w:val="28"/>
          <w:szCs w:val="28"/>
        </w:rPr>
        <w:t xml:space="preserve">ударственной </w:t>
      </w:r>
      <w:r w:rsidRPr="00891920">
        <w:rPr>
          <w:rStyle w:val="a4"/>
          <w:color w:val="000000"/>
          <w:sz w:val="28"/>
          <w:szCs w:val="28"/>
        </w:rPr>
        <w:t>регистрации аттракционов</w:t>
      </w:r>
    </w:p>
    <w:p w:rsidR="00891920" w:rsidRP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891920" w:rsidRP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1920">
        <w:rPr>
          <w:color w:val="000000"/>
          <w:sz w:val="28"/>
          <w:szCs w:val="28"/>
        </w:rPr>
        <w:t>Правительство РФ утвердило правила гос</w:t>
      </w:r>
      <w:r>
        <w:rPr>
          <w:color w:val="000000"/>
          <w:sz w:val="28"/>
          <w:szCs w:val="28"/>
        </w:rPr>
        <w:t xml:space="preserve">ударственной </w:t>
      </w:r>
      <w:r w:rsidRPr="00891920">
        <w:rPr>
          <w:color w:val="000000"/>
          <w:sz w:val="28"/>
          <w:szCs w:val="28"/>
        </w:rPr>
        <w:t xml:space="preserve">регистрации аттракционов, виды и типы которых предусмотрены </w:t>
      </w:r>
      <w:proofErr w:type="spellStart"/>
      <w:r w:rsidRPr="00891920">
        <w:rPr>
          <w:color w:val="000000"/>
          <w:sz w:val="28"/>
          <w:szCs w:val="28"/>
        </w:rPr>
        <w:t>техрегламентом</w:t>
      </w:r>
      <w:proofErr w:type="spellEnd"/>
      <w:r w:rsidRPr="00891920">
        <w:rPr>
          <w:color w:val="000000"/>
          <w:sz w:val="28"/>
          <w:szCs w:val="28"/>
        </w:rPr>
        <w:t xml:space="preserve"> ЕАЭС </w:t>
      </w:r>
      <w:r>
        <w:rPr>
          <w:color w:val="000000"/>
          <w:sz w:val="28"/>
          <w:szCs w:val="28"/>
        </w:rPr>
        <w:t>«О безопасности аттракционов»</w:t>
      </w:r>
      <w:r w:rsidRPr="00891920">
        <w:rPr>
          <w:color w:val="000000"/>
          <w:sz w:val="28"/>
          <w:szCs w:val="28"/>
        </w:rPr>
        <w:t>.</w:t>
      </w:r>
    </w:p>
    <w:p w:rsid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1920">
        <w:rPr>
          <w:color w:val="000000"/>
          <w:sz w:val="28"/>
          <w:szCs w:val="28"/>
        </w:rPr>
        <w:t>Аттракцион подлежит гос</w:t>
      </w:r>
      <w:r>
        <w:rPr>
          <w:color w:val="000000"/>
          <w:sz w:val="28"/>
          <w:szCs w:val="28"/>
        </w:rPr>
        <w:t xml:space="preserve">ударственной </w:t>
      </w:r>
      <w:r w:rsidRPr="00891920">
        <w:rPr>
          <w:color w:val="000000"/>
          <w:sz w:val="28"/>
          <w:szCs w:val="28"/>
        </w:rPr>
        <w:t>регистрации (временной гос</w:t>
      </w:r>
      <w:r>
        <w:rPr>
          <w:color w:val="000000"/>
          <w:sz w:val="28"/>
          <w:szCs w:val="28"/>
        </w:rPr>
        <w:t xml:space="preserve">ударственной </w:t>
      </w:r>
      <w:r w:rsidRPr="00891920">
        <w:rPr>
          <w:color w:val="000000"/>
          <w:sz w:val="28"/>
          <w:szCs w:val="28"/>
        </w:rPr>
        <w:t>регистрации по месту пребывания) до ввода его в эксплуатацию.</w:t>
      </w:r>
    </w:p>
    <w:p w:rsidR="00891920" w:rsidRP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1920">
        <w:rPr>
          <w:color w:val="000000"/>
          <w:sz w:val="28"/>
          <w:szCs w:val="28"/>
        </w:rPr>
        <w:t>Определены требования к регистрационному знаку на аттракцион и к бланку свидетельства, формы свидетельства, а также заявления о совершении юридически значимых действий.</w:t>
      </w:r>
    </w:p>
    <w:p w:rsidR="00891920" w:rsidRP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1920">
        <w:rPr>
          <w:color w:val="000000"/>
          <w:sz w:val="28"/>
          <w:szCs w:val="28"/>
        </w:rPr>
        <w:t>Регистрацию совершают органы исполнительной власти регионов, осуществляющие надзор в области технического состояния и эксплуатации самоходных машин и других видов техники, аттракционов.</w:t>
      </w:r>
    </w:p>
    <w:p w:rsidR="00891920" w:rsidRDefault="00891920" w:rsidP="00891920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891920">
        <w:rPr>
          <w:color w:val="000000"/>
          <w:sz w:val="28"/>
          <w:szCs w:val="28"/>
        </w:rPr>
        <w:t>Постановление Правительства РФ от 30 декабря 2</w:t>
      </w:r>
      <w:r w:rsidR="00D72253">
        <w:rPr>
          <w:color w:val="000000"/>
          <w:sz w:val="28"/>
          <w:szCs w:val="28"/>
        </w:rPr>
        <w:t>019 г. N1939 «</w:t>
      </w:r>
      <w:r w:rsidRPr="00891920">
        <w:rPr>
          <w:color w:val="000000"/>
          <w:sz w:val="28"/>
          <w:szCs w:val="28"/>
        </w:rPr>
        <w:t>Об утверждении Правил государст</w:t>
      </w:r>
      <w:r w:rsidR="00D72253">
        <w:rPr>
          <w:color w:val="000000"/>
          <w:sz w:val="28"/>
          <w:szCs w:val="28"/>
        </w:rPr>
        <w:t>венной регистрации аттракционов»</w:t>
      </w:r>
      <w:bookmarkStart w:id="0" w:name="_GoBack"/>
      <w:bookmarkEnd w:id="0"/>
      <w:r w:rsidRPr="00891920">
        <w:rPr>
          <w:color w:val="000000"/>
          <w:sz w:val="28"/>
          <w:szCs w:val="28"/>
        </w:rPr>
        <w:t xml:space="preserve"> (Постановление вступает в силу по истечении 3 месяцев со дня опубликования).</w:t>
      </w:r>
    </w:p>
    <w:p w:rsidR="00891920" w:rsidRDefault="00891920" w:rsidP="008919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91920" w:rsidRPr="00891920" w:rsidRDefault="00891920" w:rsidP="0089192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</w:p>
    <w:p w:rsidR="00627E85" w:rsidRDefault="00D72253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B6"/>
    <w:rsid w:val="005A01CC"/>
    <w:rsid w:val="00891920"/>
    <w:rsid w:val="008D63B6"/>
    <w:rsid w:val="009334D3"/>
    <w:rsid w:val="00D72253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919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806</Characters>
  <Application>Microsoft Office Word</Application>
  <DocSecurity>0</DocSecurity>
  <Lines>6</Lines>
  <Paragraphs>1</Paragraphs>
  <ScaleCrop>false</ScaleCrop>
  <Company>Home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2020-01-30T13:46:00Z</dcterms:created>
  <dcterms:modified xsi:type="dcterms:W3CDTF">2020-01-30T13:51:00Z</dcterms:modified>
</cp:coreProperties>
</file>